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21" w:rsidRDefault="009C4F21" w:rsidP="004E61D5">
      <w:pPr>
        <w:pStyle w:val="FR2"/>
        <w:ind w:left="-360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201813" w:rsidRPr="00D06CA7" w:rsidTr="0072546D">
        <w:tc>
          <w:tcPr>
            <w:tcW w:w="5495" w:type="dxa"/>
          </w:tcPr>
          <w:p w:rsidR="00201813" w:rsidRDefault="00201813" w:rsidP="00725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201813" w:rsidRDefault="00201813" w:rsidP="00725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Профкома</w:t>
            </w:r>
          </w:p>
          <w:p w:rsidR="00201813" w:rsidRDefault="00201813" w:rsidP="00725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____________Герасимова Т.И.</w:t>
            </w:r>
          </w:p>
          <w:p w:rsidR="00201813" w:rsidRPr="00D06CA7" w:rsidRDefault="00201813" w:rsidP="0072546D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201813" w:rsidRDefault="00201813" w:rsidP="00725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201813" w:rsidRDefault="00201813" w:rsidP="00725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директора МОУ «Образовательный комплекс №2»</w:t>
            </w:r>
          </w:p>
          <w:p w:rsidR="00201813" w:rsidRPr="00D06CA7" w:rsidRDefault="00201813" w:rsidP="0072546D">
            <w:pPr>
              <w:rPr>
                <w:sz w:val="24"/>
                <w:szCs w:val="24"/>
              </w:rPr>
            </w:pPr>
            <w:r w:rsidRPr="00201813">
              <w:rPr>
                <w:sz w:val="24"/>
                <w:szCs w:val="24"/>
              </w:rPr>
              <w:t>№ 01-11/81 от 16.02.2026</w:t>
            </w:r>
          </w:p>
        </w:tc>
      </w:tr>
    </w:tbl>
    <w:p w:rsidR="009C4F21" w:rsidRPr="00291E57" w:rsidRDefault="009C4F21" w:rsidP="009C4F21">
      <w:pPr>
        <w:pStyle w:val="FR2"/>
        <w:ind w:left="-360"/>
        <w:jc w:val="center"/>
        <w:rPr>
          <w:rFonts w:ascii="Times New Roman" w:hAnsi="Times New Roman"/>
          <w:sz w:val="28"/>
          <w:szCs w:val="28"/>
        </w:rPr>
      </w:pPr>
    </w:p>
    <w:p w:rsidR="009C4F21" w:rsidRPr="00291E57" w:rsidRDefault="009C4F21" w:rsidP="009C4F21">
      <w:pPr>
        <w:pStyle w:val="FR2"/>
        <w:ind w:left="-36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291E57">
        <w:rPr>
          <w:rFonts w:ascii="Times New Roman" w:hAnsi="Times New Roman"/>
          <w:b/>
          <w:sz w:val="28"/>
          <w:szCs w:val="28"/>
        </w:rPr>
        <w:t>ПОЛОЖЕНИЕ О КОМИССИИ</w:t>
      </w:r>
    </w:p>
    <w:p w:rsidR="009C4F21" w:rsidRPr="00291E57" w:rsidRDefault="009C4F21" w:rsidP="00184E62">
      <w:pPr>
        <w:ind w:left="-360"/>
        <w:jc w:val="center"/>
        <w:rPr>
          <w:b/>
          <w:szCs w:val="28"/>
        </w:rPr>
      </w:pPr>
      <w:r w:rsidRPr="00291E57">
        <w:rPr>
          <w:b/>
          <w:szCs w:val="28"/>
        </w:rPr>
        <w:t xml:space="preserve">по </w:t>
      </w:r>
      <w:r w:rsidR="00FD4EAE">
        <w:rPr>
          <w:b/>
          <w:szCs w:val="28"/>
        </w:rPr>
        <w:t>подготовке</w:t>
      </w:r>
      <w:r w:rsidRPr="00291E57">
        <w:rPr>
          <w:b/>
          <w:szCs w:val="28"/>
        </w:rPr>
        <w:t>, заключению</w:t>
      </w:r>
      <w:r w:rsidR="00FD4EAE">
        <w:rPr>
          <w:b/>
          <w:szCs w:val="28"/>
        </w:rPr>
        <w:t xml:space="preserve">, </w:t>
      </w:r>
      <w:r w:rsidRPr="00291E57">
        <w:rPr>
          <w:b/>
          <w:szCs w:val="28"/>
        </w:rPr>
        <w:t>контрол</w:t>
      </w:r>
      <w:r w:rsidR="00FD4EAE">
        <w:rPr>
          <w:b/>
          <w:szCs w:val="28"/>
        </w:rPr>
        <w:t>ю</w:t>
      </w:r>
      <w:r w:rsidRPr="00291E57">
        <w:rPr>
          <w:b/>
          <w:szCs w:val="28"/>
        </w:rPr>
        <w:t xml:space="preserve"> </w:t>
      </w:r>
      <w:r w:rsidR="00FD4EAE">
        <w:rPr>
          <w:b/>
          <w:szCs w:val="28"/>
        </w:rPr>
        <w:t>исполнения</w:t>
      </w:r>
      <w:r w:rsidRPr="00291E57">
        <w:rPr>
          <w:b/>
          <w:szCs w:val="28"/>
        </w:rPr>
        <w:t xml:space="preserve"> коллективного договора </w:t>
      </w:r>
      <w:r w:rsidR="00184E62" w:rsidRPr="00291E57">
        <w:rPr>
          <w:b/>
          <w:szCs w:val="28"/>
        </w:rPr>
        <w:t>муниципального общеобразовательного учреждения «</w:t>
      </w:r>
      <w:r w:rsidR="00FD4EAE">
        <w:rPr>
          <w:b/>
          <w:szCs w:val="28"/>
        </w:rPr>
        <w:t>Образовательный комплекс № 2</w:t>
      </w:r>
      <w:r w:rsidR="00184E62" w:rsidRPr="00291E57">
        <w:rPr>
          <w:b/>
          <w:szCs w:val="28"/>
        </w:rPr>
        <w:t>»</w:t>
      </w:r>
    </w:p>
    <w:bookmarkEnd w:id="0"/>
    <w:p w:rsidR="009C4F21" w:rsidRPr="00291E57" w:rsidRDefault="009C4F21" w:rsidP="009C4F21">
      <w:pPr>
        <w:ind w:left="-360"/>
        <w:jc w:val="center"/>
        <w:rPr>
          <w:b/>
          <w:szCs w:val="28"/>
        </w:rPr>
      </w:pPr>
    </w:p>
    <w:p w:rsidR="009C4F21" w:rsidRPr="00291E57" w:rsidRDefault="009C4F21" w:rsidP="009C4F21">
      <w:pPr>
        <w:ind w:left="-360"/>
        <w:jc w:val="center"/>
        <w:rPr>
          <w:szCs w:val="28"/>
        </w:rPr>
      </w:pPr>
      <w:r w:rsidRPr="00291E57">
        <w:rPr>
          <w:b/>
          <w:szCs w:val="28"/>
        </w:rPr>
        <w:t>1. Общие положения.</w:t>
      </w:r>
    </w:p>
    <w:p w:rsidR="009C4F21" w:rsidRPr="00291E57" w:rsidRDefault="0090737F" w:rsidP="0090737F">
      <w:pPr>
        <w:pStyle w:val="21"/>
        <w:spacing w:line="276" w:lineRule="auto"/>
        <w:ind w:left="-360" w:firstLine="540"/>
        <w:rPr>
          <w:szCs w:val="28"/>
        </w:rPr>
      </w:pPr>
      <w:proofErr w:type="gramStart"/>
      <w:r w:rsidRPr="00291E57">
        <w:rPr>
          <w:rFonts w:ascii="Times New Roman" w:hAnsi="Times New Roman"/>
          <w:szCs w:val="28"/>
        </w:rPr>
        <w:t>1.1.</w:t>
      </w:r>
      <w:r w:rsidR="009C4F21" w:rsidRPr="00291E57">
        <w:rPr>
          <w:rFonts w:ascii="Times New Roman" w:hAnsi="Times New Roman"/>
          <w:szCs w:val="28"/>
        </w:rPr>
        <w:t>Комиссия по по</w:t>
      </w:r>
      <w:r w:rsidR="00AD0CB7" w:rsidRPr="00291E57">
        <w:rPr>
          <w:rFonts w:ascii="Times New Roman" w:hAnsi="Times New Roman"/>
          <w:szCs w:val="28"/>
        </w:rPr>
        <w:t>дготовк</w:t>
      </w:r>
      <w:r w:rsidR="00FD4EAE">
        <w:rPr>
          <w:rFonts w:ascii="Times New Roman" w:hAnsi="Times New Roman"/>
          <w:szCs w:val="28"/>
        </w:rPr>
        <w:t>е</w:t>
      </w:r>
      <w:r w:rsidR="00AD0CB7" w:rsidRPr="00291E57">
        <w:rPr>
          <w:rFonts w:ascii="Times New Roman" w:hAnsi="Times New Roman"/>
          <w:szCs w:val="28"/>
        </w:rPr>
        <w:t>, заключению</w:t>
      </w:r>
      <w:r w:rsidR="00FD4EAE">
        <w:rPr>
          <w:rFonts w:ascii="Times New Roman" w:hAnsi="Times New Roman"/>
          <w:szCs w:val="28"/>
        </w:rPr>
        <w:t xml:space="preserve">, </w:t>
      </w:r>
      <w:r w:rsidR="009C4F21" w:rsidRPr="00291E57">
        <w:rPr>
          <w:rFonts w:ascii="Times New Roman" w:hAnsi="Times New Roman"/>
          <w:szCs w:val="28"/>
        </w:rPr>
        <w:t>контрол</w:t>
      </w:r>
      <w:r w:rsidR="00FD4EAE">
        <w:rPr>
          <w:rFonts w:ascii="Times New Roman" w:hAnsi="Times New Roman"/>
          <w:szCs w:val="28"/>
        </w:rPr>
        <w:t>ю</w:t>
      </w:r>
      <w:r w:rsidR="009C4F21" w:rsidRPr="00291E57">
        <w:rPr>
          <w:rFonts w:ascii="Times New Roman" w:hAnsi="Times New Roman"/>
          <w:szCs w:val="28"/>
        </w:rPr>
        <w:t xml:space="preserve"> </w:t>
      </w:r>
      <w:r w:rsidR="00FD4EAE">
        <w:rPr>
          <w:rFonts w:ascii="Times New Roman" w:hAnsi="Times New Roman"/>
          <w:szCs w:val="28"/>
        </w:rPr>
        <w:t>исполнения</w:t>
      </w:r>
      <w:r w:rsidR="00AD0CB7" w:rsidRPr="00291E57">
        <w:rPr>
          <w:rFonts w:ascii="Times New Roman" w:hAnsi="Times New Roman"/>
          <w:szCs w:val="28"/>
        </w:rPr>
        <w:t xml:space="preserve"> коллективного договора </w:t>
      </w:r>
      <w:r w:rsidR="00184E62" w:rsidRPr="00291E57">
        <w:rPr>
          <w:rFonts w:ascii="Times New Roman" w:hAnsi="Times New Roman"/>
          <w:szCs w:val="28"/>
          <w:u w:val="single"/>
        </w:rPr>
        <w:t>муниципального общеобразовательного учреждения «</w:t>
      </w:r>
      <w:r w:rsidR="00FD4EAE">
        <w:rPr>
          <w:rFonts w:ascii="Times New Roman" w:hAnsi="Times New Roman"/>
          <w:szCs w:val="28"/>
          <w:u w:val="single"/>
        </w:rPr>
        <w:t>Образовательный комплекс №2</w:t>
      </w:r>
      <w:r w:rsidR="00184E62" w:rsidRPr="00291E57">
        <w:rPr>
          <w:rFonts w:ascii="Times New Roman" w:hAnsi="Times New Roman"/>
          <w:szCs w:val="28"/>
          <w:u w:val="single"/>
        </w:rPr>
        <w:t>»</w:t>
      </w:r>
      <w:r w:rsidR="009C4F21" w:rsidRPr="00291E57">
        <w:rPr>
          <w:rFonts w:ascii="Times New Roman" w:hAnsi="Times New Roman"/>
          <w:szCs w:val="28"/>
        </w:rPr>
        <w:t xml:space="preserve"> (дал</w:t>
      </w:r>
      <w:r w:rsidR="00AD0CB7" w:rsidRPr="00291E57">
        <w:rPr>
          <w:rFonts w:ascii="Times New Roman" w:hAnsi="Times New Roman"/>
          <w:szCs w:val="28"/>
        </w:rPr>
        <w:t xml:space="preserve">ее - Комиссия), образованная в </w:t>
      </w:r>
      <w:r w:rsidR="00184E62" w:rsidRPr="00291E57">
        <w:rPr>
          <w:rFonts w:ascii="Times New Roman" w:hAnsi="Times New Roman"/>
          <w:szCs w:val="28"/>
        </w:rPr>
        <w:t>муниципальном общеобразовательном учреждении «</w:t>
      </w:r>
      <w:r w:rsidR="00FD4EAE">
        <w:rPr>
          <w:rFonts w:ascii="Times New Roman" w:hAnsi="Times New Roman"/>
          <w:szCs w:val="28"/>
        </w:rPr>
        <w:t>Образовательный комплекс №2</w:t>
      </w:r>
      <w:r w:rsidR="00184E62" w:rsidRPr="00291E57">
        <w:rPr>
          <w:rFonts w:ascii="Times New Roman" w:hAnsi="Times New Roman"/>
          <w:szCs w:val="28"/>
        </w:rPr>
        <w:t>» (далее – Учреждение)</w:t>
      </w:r>
      <w:r w:rsidRPr="00291E57">
        <w:rPr>
          <w:rFonts w:ascii="Times New Roman" w:hAnsi="Times New Roman"/>
          <w:szCs w:val="28"/>
        </w:rPr>
        <w:t xml:space="preserve"> в </w:t>
      </w:r>
      <w:r w:rsidR="009C4F21" w:rsidRPr="00291E57">
        <w:rPr>
          <w:szCs w:val="28"/>
        </w:rPr>
        <w:t>соответстви</w:t>
      </w:r>
      <w:r w:rsidRPr="00291E57">
        <w:rPr>
          <w:rFonts w:asciiTheme="minorHAnsi" w:hAnsiTheme="minorHAnsi"/>
          <w:szCs w:val="28"/>
        </w:rPr>
        <w:t>и</w:t>
      </w:r>
      <w:r w:rsidR="009C4F21" w:rsidRPr="00291E57">
        <w:rPr>
          <w:szCs w:val="28"/>
        </w:rPr>
        <w:t xml:space="preserve"> со ст. 3</w:t>
      </w:r>
      <w:r w:rsidR="00AD0CB7" w:rsidRPr="00291E57">
        <w:rPr>
          <w:szCs w:val="28"/>
        </w:rPr>
        <w:t>6-37</w:t>
      </w:r>
      <w:r w:rsidR="009C4F21" w:rsidRPr="00291E57">
        <w:rPr>
          <w:szCs w:val="28"/>
        </w:rPr>
        <w:t xml:space="preserve"> Трудового кодекса Российской Федерации в своей деятельности руководствуетс</w:t>
      </w:r>
      <w:r w:rsidR="00AD0CB7" w:rsidRPr="00291E57">
        <w:rPr>
          <w:szCs w:val="28"/>
        </w:rPr>
        <w:t>я Конституцией РФ, действующим</w:t>
      </w:r>
      <w:r w:rsidR="009C4F21" w:rsidRPr="00291E57">
        <w:rPr>
          <w:szCs w:val="28"/>
        </w:rPr>
        <w:t xml:space="preserve"> законодательством, отраслевым и муниципальным соглашениями, действие которых распространяется на организацию, настоящим</w:t>
      </w:r>
      <w:proofErr w:type="gramEnd"/>
      <w:r w:rsidR="009C4F21" w:rsidRPr="00291E57">
        <w:rPr>
          <w:szCs w:val="28"/>
        </w:rPr>
        <w:t xml:space="preserve"> Положением и заключенным коллективным договором.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1.2. При формировании и осуществлении деятельности Комиссии стороны руководствуются следующими основным принципами социального партнерства:</w:t>
      </w:r>
    </w:p>
    <w:p w:rsidR="00FD4EAE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1.2.1.</w:t>
      </w:r>
      <w:r w:rsidR="00AD0CB7" w:rsidRPr="00291E57">
        <w:rPr>
          <w:szCs w:val="28"/>
        </w:rPr>
        <w:t xml:space="preserve"> </w:t>
      </w:r>
      <w:r w:rsidR="00FD4EAE">
        <w:rPr>
          <w:szCs w:val="28"/>
        </w:rPr>
        <w:t>законности;</w:t>
      </w:r>
    </w:p>
    <w:p w:rsidR="009C4F21" w:rsidRPr="00291E57" w:rsidRDefault="00FD4EAE" w:rsidP="00311256">
      <w:pPr>
        <w:spacing w:line="276" w:lineRule="auto"/>
        <w:ind w:left="-360" w:firstLine="540"/>
        <w:jc w:val="both"/>
        <w:rPr>
          <w:szCs w:val="28"/>
        </w:rPr>
      </w:pPr>
      <w:r>
        <w:rPr>
          <w:szCs w:val="28"/>
        </w:rPr>
        <w:t xml:space="preserve">1.2.2. </w:t>
      </w:r>
      <w:r w:rsidR="009C4F21" w:rsidRPr="00291E57">
        <w:rPr>
          <w:szCs w:val="28"/>
        </w:rPr>
        <w:t>равноправие сторон;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1.2.</w:t>
      </w:r>
      <w:r w:rsidR="00FD4EAE">
        <w:rPr>
          <w:szCs w:val="28"/>
        </w:rPr>
        <w:t>3</w:t>
      </w:r>
      <w:r w:rsidRPr="00291E57">
        <w:rPr>
          <w:szCs w:val="28"/>
        </w:rPr>
        <w:t>. уважение и учет интересов сторон;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1.2.</w:t>
      </w:r>
      <w:r w:rsidR="00FD4EAE">
        <w:rPr>
          <w:szCs w:val="28"/>
        </w:rPr>
        <w:t>4</w:t>
      </w:r>
      <w:r w:rsidRPr="00291E57">
        <w:rPr>
          <w:szCs w:val="28"/>
        </w:rPr>
        <w:t>. заинтересованность сторон в участии в договорных отношениях;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1.2.</w:t>
      </w:r>
      <w:r w:rsidR="00FD4EAE">
        <w:rPr>
          <w:szCs w:val="28"/>
        </w:rPr>
        <w:t>5</w:t>
      </w:r>
      <w:r w:rsidRPr="00291E57">
        <w:rPr>
          <w:szCs w:val="28"/>
        </w:rPr>
        <w:t>. соблюдение сторонами и их представителями законов и иных нормативных правовых актов;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1.2.</w:t>
      </w:r>
      <w:r w:rsidR="00FD4EAE">
        <w:rPr>
          <w:szCs w:val="28"/>
        </w:rPr>
        <w:t>6</w:t>
      </w:r>
      <w:r w:rsidRPr="00291E57">
        <w:rPr>
          <w:szCs w:val="28"/>
        </w:rPr>
        <w:t>. полномочность представителей сторон;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1.2.</w:t>
      </w:r>
      <w:r w:rsidR="00FD4EAE">
        <w:rPr>
          <w:szCs w:val="28"/>
        </w:rPr>
        <w:t>7</w:t>
      </w:r>
      <w:r w:rsidRPr="00291E57">
        <w:rPr>
          <w:szCs w:val="28"/>
        </w:rPr>
        <w:t>. свобода выбора при обсуждении вопросов, входящих в сферу труда;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1.2.</w:t>
      </w:r>
      <w:r w:rsidR="00FD4EAE">
        <w:rPr>
          <w:szCs w:val="28"/>
        </w:rPr>
        <w:t>8</w:t>
      </w:r>
      <w:r w:rsidRPr="00291E57">
        <w:rPr>
          <w:szCs w:val="28"/>
        </w:rPr>
        <w:t>. добровольность принятия сторонами на себя обязательств;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1.2.</w:t>
      </w:r>
      <w:r w:rsidR="00FD4EAE">
        <w:rPr>
          <w:szCs w:val="28"/>
        </w:rPr>
        <w:t>9</w:t>
      </w:r>
      <w:r w:rsidRPr="00291E57">
        <w:rPr>
          <w:szCs w:val="28"/>
        </w:rPr>
        <w:t>. реальность обязательств, принимаемых на себя сторонами;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1.2.</w:t>
      </w:r>
      <w:r w:rsidR="00FD4EAE">
        <w:rPr>
          <w:szCs w:val="28"/>
        </w:rPr>
        <w:t>10</w:t>
      </w:r>
      <w:r w:rsidRPr="00291E57">
        <w:rPr>
          <w:szCs w:val="28"/>
        </w:rPr>
        <w:t>. обязательность выполнения коллективного договоров, соглашений;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1.2.1</w:t>
      </w:r>
      <w:r w:rsidR="00FD4EAE">
        <w:rPr>
          <w:szCs w:val="28"/>
        </w:rPr>
        <w:t>1</w:t>
      </w:r>
      <w:r w:rsidRPr="00291E57">
        <w:rPr>
          <w:szCs w:val="28"/>
        </w:rPr>
        <w:t xml:space="preserve">. </w:t>
      </w:r>
      <w:proofErr w:type="gramStart"/>
      <w:r w:rsidRPr="00291E57">
        <w:rPr>
          <w:szCs w:val="28"/>
        </w:rPr>
        <w:t>контроль за</w:t>
      </w:r>
      <w:proofErr w:type="gramEnd"/>
      <w:r w:rsidRPr="00291E57">
        <w:rPr>
          <w:szCs w:val="28"/>
        </w:rPr>
        <w:t xml:space="preserve"> выполнением принятых коллективных договора, муниципа</w:t>
      </w:r>
      <w:r w:rsidR="00FD4EAE">
        <w:rPr>
          <w:szCs w:val="28"/>
        </w:rPr>
        <w:t>льного и отраслевого соглашений.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b/>
          <w:szCs w:val="28"/>
        </w:rPr>
      </w:pPr>
    </w:p>
    <w:p w:rsidR="009C4F21" w:rsidRPr="00291E57" w:rsidRDefault="009C4F21" w:rsidP="009C4F21">
      <w:pPr>
        <w:ind w:left="-360" w:firstLine="540"/>
        <w:jc w:val="center"/>
        <w:rPr>
          <w:b/>
          <w:szCs w:val="28"/>
        </w:rPr>
      </w:pPr>
      <w:r w:rsidRPr="00291E57">
        <w:rPr>
          <w:b/>
          <w:szCs w:val="28"/>
        </w:rPr>
        <w:t>2. Основные цели и задачи Комиссии.</w:t>
      </w:r>
    </w:p>
    <w:p w:rsidR="00EB3923" w:rsidRPr="00291E57" w:rsidRDefault="00EB3923" w:rsidP="009C4F21">
      <w:pPr>
        <w:ind w:left="-360" w:firstLine="540"/>
        <w:jc w:val="center"/>
        <w:rPr>
          <w:szCs w:val="28"/>
        </w:rPr>
      </w:pP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2.1. Основными целями Комиссии являются: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2.1.1. достижение согласования интересов сторон трудовых отношений.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lastRenderedPageBreak/>
        <w:t xml:space="preserve">2.1.2. содействие коллективно-договорному регулированию социально - трудовых отношений </w:t>
      </w:r>
      <w:r w:rsidR="007E157C" w:rsidRPr="00291E57">
        <w:rPr>
          <w:szCs w:val="28"/>
        </w:rPr>
        <w:t xml:space="preserve">в </w:t>
      </w:r>
      <w:r w:rsidR="0090737F" w:rsidRPr="00291E57">
        <w:rPr>
          <w:szCs w:val="28"/>
        </w:rPr>
        <w:t>Учреждении</w:t>
      </w:r>
      <w:r w:rsidR="007E157C" w:rsidRPr="00291E57">
        <w:rPr>
          <w:szCs w:val="28"/>
        </w:rPr>
        <w:t>.</w:t>
      </w:r>
      <w:r w:rsidRPr="00291E57">
        <w:rPr>
          <w:szCs w:val="28"/>
        </w:rPr>
        <w:t xml:space="preserve"> 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2.2. Основными задачами Комиссии являются:</w:t>
      </w:r>
    </w:p>
    <w:p w:rsidR="009C4F21" w:rsidRDefault="00FD4EAE" w:rsidP="00311256">
      <w:pPr>
        <w:spacing w:line="276" w:lineRule="auto"/>
        <w:ind w:left="-360" w:firstLine="540"/>
        <w:jc w:val="both"/>
        <w:rPr>
          <w:szCs w:val="28"/>
        </w:rPr>
      </w:pPr>
      <w:r>
        <w:rPr>
          <w:szCs w:val="28"/>
        </w:rPr>
        <w:t xml:space="preserve">2.2.1. </w:t>
      </w:r>
      <w:r w:rsidR="009C4F21" w:rsidRPr="00291E57">
        <w:rPr>
          <w:szCs w:val="28"/>
        </w:rPr>
        <w:t>ведение коллективных переговоров и подготовка проекта коллективного договора (изменений и дополнений);</w:t>
      </w:r>
    </w:p>
    <w:p w:rsidR="00FD4EAE" w:rsidRPr="00291E57" w:rsidRDefault="00FD4EAE" w:rsidP="00311256">
      <w:pPr>
        <w:spacing w:line="276" w:lineRule="auto"/>
        <w:ind w:left="-360" w:firstLine="540"/>
        <w:jc w:val="both"/>
        <w:rPr>
          <w:szCs w:val="28"/>
        </w:rPr>
      </w:pPr>
      <w:r>
        <w:rPr>
          <w:szCs w:val="28"/>
        </w:rPr>
        <w:t>2.2.2. заключение коллективного договора;</w:t>
      </w:r>
    </w:p>
    <w:p w:rsidR="009C4F21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 xml:space="preserve">2.2.3. развитие социального партнерства </w:t>
      </w:r>
      <w:r w:rsidR="007E157C" w:rsidRPr="00291E57">
        <w:rPr>
          <w:szCs w:val="28"/>
        </w:rPr>
        <w:t xml:space="preserve">в </w:t>
      </w:r>
      <w:r w:rsidR="0090737F" w:rsidRPr="00291E57">
        <w:rPr>
          <w:szCs w:val="28"/>
        </w:rPr>
        <w:t>Учреждении</w:t>
      </w:r>
      <w:r w:rsidRPr="00291E57">
        <w:rPr>
          <w:szCs w:val="28"/>
        </w:rPr>
        <w:t>;</w:t>
      </w:r>
    </w:p>
    <w:p w:rsidR="00FD4EAE" w:rsidRDefault="00FD4EAE" w:rsidP="00311256">
      <w:pPr>
        <w:spacing w:line="276" w:lineRule="auto"/>
        <w:ind w:left="-360" w:firstLine="540"/>
        <w:jc w:val="both"/>
        <w:rPr>
          <w:szCs w:val="28"/>
        </w:rPr>
      </w:pPr>
      <w:r>
        <w:rPr>
          <w:szCs w:val="28"/>
        </w:rPr>
        <w:t xml:space="preserve">2.2.4. осуществление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выполнением коллективного договора;</w:t>
      </w:r>
    </w:p>
    <w:p w:rsidR="00FD4EAE" w:rsidRPr="00291E57" w:rsidRDefault="00FD4EAE" w:rsidP="00311256">
      <w:pPr>
        <w:spacing w:line="276" w:lineRule="auto"/>
        <w:ind w:left="-360" w:firstLine="540"/>
        <w:jc w:val="both"/>
        <w:rPr>
          <w:szCs w:val="28"/>
        </w:rPr>
      </w:pPr>
      <w:r>
        <w:rPr>
          <w:szCs w:val="28"/>
        </w:rPr>
        <w:t>2.2.5. подготовка проектов дополнений и изменений в действующий коллективный договор.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2.3. Для обеспечения регулирования социально-трудовых отношений Комиссия</w:t>
      </w:r>
      <w:r w:rsidR="00AC674F">
        <w:rPr>
          <w:szCs w:val="28"/>
        </w:rPr>
        <w:t xml:space="preserve"> осуществляет следующие функции</w:t>
      </w:r>
      <w:r w:rsidRPr="00291E57">
        <w:rPr>
          <w:szCs w:val="28"/>
        </w:rPr>
        <w:t>: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2.3.1. ведет коллективные переговоры;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2.3.2. готовит проект коллективного договора (изменений и дополнений);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2.3.3. организует контроль за исполнением коллективного договора;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2.3.4. рассматривает коллективные трудовые споры по поводу заключения или изменения коллективного договора, осуществлени</w:t>
      </w:r>
      <w:r w:rsidR="007E157C" w:rsidRPr="00291E57">
        <w:rPr>
          <w:szCs w:val="28"/>
        </w:rPr>
        <w:t>я</w:t>
      </w:r>
      <w:r w:rsidRPr="00291E57">
        <w:rPr>
          <w:szCs w:val="28"/>
        </w:rPr>
        <w:t xml:space="preserve"> контроля за его выполнением;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2.3.5. создает рабочие группы с привлечением специалистов;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2.3.6. приглашает для участия в своей работе представителей вышестоящей про</w:t>
      </w:r>
      <w:r w:rsidR="00EB3923" w:rsidRPr="00291E57">
        <w:rPr>
          <w:szCs w:val="28"/>
        </w:rPr>
        <w:t xml:space="preserve">фсоюзной организации, органов </w:t>
      </w:r>
      <w:r w:rsidRPr="00291E57">
        <w:rPr>
          <w:szCs w:val="28"/>
        </w:rPr>
        <w:t>государственной власти и местного</w:t>
      </w:r>
      <w:r w:rsidR="00EB3923" w:rsidRPr="00291E57">
        <w:rPr>
          <w:szCs w:val="28"/>
        </w:rPr>
        <w:t xml:space="preserve"> самоуправления, </w:t>
      </w:r>
      <w:r w:rsidRPr="00291E57">
        <w:rPr>
          <w:szCs w:val="28"/>
        </w:rPr>
        <w:t>специалистов, представителей других организаций;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2.3.7.</w:t>
      </w:r>
      <w:r w:rsidR="007E157C" w:rsidRPr="00291E57">
        <w:rPr>
          <w:szCs w:val="28"/>
        </w:rPr>
        <w:t xml:space="preserve"> в случае необходимости</w:t>
      </w:r>
      <w:r w:rsidRPr="00291E57">
        <w:rPr>
          <w:szCs w:val="28"/>
        </w:rPr>
        <w:t xml:space="preserve"> получает по договоренности с представительными и исполнительными органами государственной власти и мес</w:t>
      </w:r>
      <w:r w:rsidR="007E157C" w:rsidRPr="00291E57">
        <w:rPr>
          <w:szCs w:val="28"/>
        </w:rPr>
        <w:t xml:space="preserve">тного самоуправления информацию, </w:t>
      </w:r>
      <w:r w:rsidRPr="00291E57">
        <w:rPr>
          <w:szCs w:val="28"/>
        </w:rPr>
        <w:t>необходимую для ведения коллективных переговоров и заключения коллективного договора (изменений и дополнений).</w:t>
      </w:r>
    </w:p>
    <w:p w:rsidR="00311256" w:rsidRPr="00291E57" w:rsidRDefault="00311256" w:rsidP="007E157C">
      <w:pPr>
        <w:ind w:left="-360" w:firstLine="540"/>
        <w:jc w:val="center"/>
        <w:rPr>
          <w:b/>
          <w:szCs w:val="28"/>
        </w:rPr>
      </w:pPr>
    </w:p>
    <w:p w:rsidR="009C4F21" w:rsidRPr="00291E57" w:rsidRDefault="009C4F21" w:rsidP="007E157C">
      <w:pPr>
        <w:ind w:left="-360" w:firstLine="540"/>
        <w:jc w:val="center"/>
        <w:rPr>
          <w:b/>
          <w:szCs w:val="28"/>
        </w:rPr>
      </w:pPr>
      <w:r w:rsidRPr="00291E57">
        <w:rPr>
          <w:b/>
          <w:szCs w:val="28"/>
        </w:rPr>
        <w:t>3. Состав и формирование Комиссии.</w:t>
      </w:r>
    </w:p>
    <w:p w:rsidR="00311256" w:rsidRPr="00291E57" w:rsidRDefault="00311256" w:rsidP="007E157C">
      <w:pPr>
        <w:ind w:left="-360" w:firstLine="540"/>
        <w:jc w:val="center"/>
        <w:rPr>
          <w:szCs w:val="28"/>
        </w:rPr>
      </w:pPr>
    </w:p>
    <w:p w:rsidR="009C4F21" w:rsidRPr="00291E57" w:rsidRDefault="009C4F21" w:rsidP="0090737F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 xml:space="preserve">3.1. При проведении коллективных переговоров о заключении и об изменении коллективного договора, разрешении коллективных трудовых споров по поводу заключения или изменения коллективного договора, осуществлении контроля за его выполнением, а также при формировании и осуществлении деятельности Комиссии интересы Работников представляет Первичная профсоюзная организация </w:t>
      </w:r>
      <w:r w:rsidR="0090737F" w:rsidRPr="00291E57">
        <w:rPr>
          <w:szCs w:val="28"/>
        </w:rPr>
        <w:t>Учреждения</w:t>
      </w:r>
      <w:r w:rsidRPr="00291E57">
        <w:rPr>
          <w:szCs w:val="28"/>
        </w:rPr>
        <w:t xml:space="preserve">, интересы Работодателя – </w:t>
      </w:r>
      <w:r w:rsidR="0090737F" w:rsidRPr="00291E57">
        <w:rPr>
          <w:szCs w:val="28"/>
        </w:rPr>
        <w:t xml:space="preserve">директор Учреждения </w:t>
      </w:r>
      <w:r w:rsidRPr="00291E57">
        <w:rPr>
          <w:szCs w:val="28"/>
        </w:rPr>
        <w:t>или уполномоченные им лица.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3.2. Количество членов Комисси</w:t>
      </w:r>
      <w:r w:rsidR="00EB3923" w:rsidRPr="00291E57">
        <w:rPr>
          <w:szCs w:val="28"/>
        </w:rPr>
        <w:t xml:space="preserve">и - не более </w:t>
      </w:r>
      <w:r w:rsidR="00AC674F">
        <w:rPr>
          <w:szCs w:val="28"/>
          <w:u w:val="single"/>
        </w:rPr>
        <w:t>11</w:t>
      </w:r>
      <w:r w:rsidRPr="00291E57">
        <w:rPr>
          <w:szCs w:val="28"/>
        </w:rPr>
        <w:t xml:space="preserve"> человек.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lastRenderedPageBreak/>
        <w:t>3.3. Первичная профсоюзная организация и Работодатель самостоятельно определяют персональный состав своих представителей в Комиссии и порядок их ротации.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 xml:space="preserve">3.4. Образуя </w:t>
      </w:r>
      <w:r w:rsidR="00AC674F">
        <w:rPr>
          <w:szCs w:val="28"/>
        </w:rPr>
        <w:t>К</w:t>
      </w:r>
      <w:r w:rsidRPr="00291E57">
        <w:rPr>
          <w:szCs w:val="28"/>
        </w:rPr>
        <w:t xml:space="preserve">омиссию, стороны наделяют своих представителей полномочиями </w:t>
      </w:r>
      <w:proofErr w:type="gramStart"/>
      <w:r w:rsidRPr="00291E57">
        <w:rPr>
          <w:szCs w:val="28"/>
        </w:rPr>
        <w:t>на</w:t>
      </w:r>
      <w:proofErr w:type="gramEnd"/>
      <w:r w:rsidRPr="00291E57">
        <w:rPr>
          <w:szCs w:val="28"/>
        </w:rPr>
        <w:t>: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3.4.1. ведение коллективных переговоров;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3.4.2. подготовку проекта коллективного договора (изменений и дополнений);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3.4.3. организацию контроля за выполнением коллективного договора;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3.4.4. разрешение коллективных трудовых споров.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3.5. Стороны, образовавшие Комиссию, назначают из числа своих представителей в Комиссии - координатора стороны.</w:t>
      </w:r>
    </w:p>
    <w:p w:rsidR="009C4F21" w:rsidRPr="00291E57" w:rsidRDefault="009C4F21" w:rsidP="009C4F21">
      <w:pPr>
        <w:ind w:left="-360" w:firstLine="540"/>
        <w:jc w:val="center"/>
        <w:rPr>
          <w:b/>
          <w:szCs w:val="28"/>
        </w:rPr>
      </w:pPr>
    </w:p>
    <w:p w:rsidR="009C4F21" w:rsidRPr="00291E57" w:rsidRDefault="009C4F21" w:rsidP="009C4F21">
      <w:pPr>
        <w:ind w:left="-360" w:firstLine="540"/>
        <w:jc w:val="center"/>
        <w:rPr>
          <w:b/>
          <w:szCs w:val="28"/>
        </w:rPr>
      </w:pPr>
      <w:r w:rsidRPr="00291E57">
        <w:rPr>
          <w:b/>
          <w:szCs w:val="28"/>
        </w:rPr>
        <w:t>4. Члены Комиссии.</w:t>
      </w:r>
    </w:p>
    <w:p w:rsidR="00311256" w:rsidRPr="00291E57" w:rsidRDefault="00311256" w:rsidP="00311256">
      <w:pPr>
        <w:spacing w:line="276" w:lineRule="auto"/>
        <w:ind w:left="-360" w:firstLine="540"/>
        <w:jc w:val="center"/>
        <w:rPr>
          <w:szCs w:val="28"/>
        </w:rPr>
      </w:pP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4.1. Члены Комиссии: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4.1.1. участвуют в заседаниях Комиссии и рабочих групп, в подготовке проектов решений Комиссии;</w:t>
      </w:r>
    </w:p>
    <w:p w:rsidR="00AC674F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4.1.2. вносят предложения по вопросам, относящимся к компетенции Комиссии, для рассмотрения на заседан</w:t>
      </w:r>
      <w:r w:rsidR="00AC674F">
        <w:rPr>
          <w:szCs w:val="28"/>
        </w:rPr>
        <w:t>иях Комисс</w:t>
      </w:r>
      <w:proofErr w:type="gramStart"/>
      <w:r w:rsidR="00AC674F">
        <w:rPr>
          <w:szCs w:val="28"/>
        </w:rPr>
        <w:t>ии и ее</w:t>
      </w:r>
      <w:proofErr w:type="gramEnd"/>
      <w:r w:rsidR="00AC674F">
        <w:rPr>
          <w:szCs w:val="28"/>
        </w:rPr>
        <w:t xml:space="preserve"> рабочих групп;</w:t>
      </w:r>
    </w:p>
    <w:p w:rsidR="00AC674F" w:rsidRDefault="00AC674F" w:rsidP="00311256">
      <w:pPr>
        <w:spacing w:line="276" w:lineRule="auto"/>
        <w:ind w:left="-360" w:firstLine="540"/>
        <w:jc w:val="both"/>
        <w:rPr>
          <w:szCs w:val="28"/>
        </w:rPr>
      </w:pPr>
      <w:r>
        <w:rPr>
          <w:szCs w:val="28"/>
        </w:rPr>
        <w:t>4.1.3. содействуют реализации решений комиссии;</w:t>
      </w:r>
    </w:p>
    <w:p w:rsidR="009C4F21" w:rsidRPr="00291E57" w:rsidRDefault="00AC674F" w:rsidP="00311256">
      <w:pPr>
        <w:spacing w:line="276" w:lineRule="auto"/>
        <w:ind w:left="-360" w:firstLine="540"/>
        <w:jc w:val="both"/>
        <w:rPr>
          <w:szCs w:val="28"/>
        </w:rPr>
      </w:pPr>
      <w:r>
        <w:rPr>
          <w:szCs w:val="28"/>
        </w:rPr>
        <w:t>4.1.4. несут ответственность перед стороной, уполномочившей представлять ее интересы.</w:t>
      </w:r>
      <w:r w:rsidR="009C4F21" w:rsidRPr="00291E57">
        <w:rPr>
          <w:szCs w:val="28"/>
        </w:rPr>
        <w:t xml:space="preserve"> 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4.2. Полномочия членов, координаторов Комиссии удостоверяется соответствующими решениями сторон социально</w:t>
      </w:r>
      <w:r w:rsidR="00AC674F">
        <w:rPr>
          <w:szCs w:val="28"/>
        </w:rPr>
        <w:t>-трудовых отношений</w:t>
      </w:r>
      <w:r w:rsidRPr="00291E57">
        <w:rPr>
          <w:szCs w:val="28"/>
        </w:rPr>
        <w:t>, образовавшими Комиссию.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b/>
          <w:szCs w:val="28"/>
        </w:rPr>
      </w:pPr>
    </w:p>
    <w:p w:rsidR="009C4F21" w:rsidRPr="00291E57" w:rsidRDefault="009C4F21" w:rsidP="009C4F21">
      <w:pPr>
        <w:ind w:left="-360" w:firstLine="540"/>
        <w:jc w:val="center"/>
        <w:rPr>
          <w:b/>
          <w:szCs w:val="28"/>
        </w:rPr>
      </w:pPr>
      <w:r w:rsidRPr="00291E57">
        <w:rPr>
          <w:b/>
          <w:szCs w:val="28"/>
        </w:rPr>
        <w:t>5. Порядок работы Комиссии.</w:t>
      </w:r>
    </w:p>
    <w:p w:rsidR="00311256" w:rsidRPr="00291E57" w:rsidRDefault="00311256" w:rsidP="009C4F21">
      <w:pPr>
        <w:ind w:left="-360" w:firstLine="540"/>
        <w:jc w:val="center"/>
        <w:rPr>
          <w:szCs w:val="28"/>
        </w:rPr>
      </w:pP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5.1. Заседание комиссии правомочны, если на нем присутствуют координаторы от каждой из сторон, образовавших Комиссию.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b/>
          <w:szCs w:val="28"/>
        </w:rPr>
      </w:pPr>
      <w:r w:rsidRPr="00291E57">
        <w:rPr>
          <w:szCs w:val="28"/>
        </w:rPr>
        <w:t xml:space="preserve">5.2. </w:t>
      </w:r>
      <w:r w:rsidRPr="00291E57">
        <w:rPr>
          <w:b/>
          <w:szCs w:val="28"/>
        </w:rPr>
        <w:t>Первое заседание комиссии</w:t>
      </w:r>
      <w:r w:rsidRPr="00291E57">
        <w:rPr>
          <w:szCs w:val="28"/>
        </w:rPr>
        <w:t xml:space="preserve">, образованной на равноправной основе по решению сторон из наделенных необходимыми полномочиями представителей, </w:t>
      </w:r>
      <w:r w:rsidRPr="00291E57">
        <w:rPr>
          <w:b/>
          <w:szCs w:val="28"/>
        </w:rPr>
        <w:t>проводится не позже истечения семи календарных дней с момента получения представителями одной из сторон социального партнерства уведомления от другой стороны в письменной форме с предложением начать коллективные переговоры или в иной срок</w:t>
      </w:r>
      <w:r w:rsidRPr="00291E57">
        <w:rPr>
          <w:szCs w:val="28"/>
        </w:rPr>
        <w:t>, предложенный в уведомлении представителями стороны, инициирующей переговоры</w:t>
      </w:r>
      <w:r w:rsidRPr="00291E57">
        <w:rPr>
          <w:i/>
          <w:szCs w:val="28"/>
        </w:rPr>
        <w:t xml:space="preserve">. </w:t>
      </w:r>
      <w:r w:rsidRPr="00291E57">
        <w:rPr>
          <w:b/>
          <w:szCs w:val="28"/>
        </w:rPr>
        <w:t>Дата первого заседания Комиссии является датой начала переговоров.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lastRenderedPageBreak/>
        <w:t>5.3. На первом заседании комиссии председательствует координатор стороны, инициировавшей переговоры.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 xml:space="preserve">5.4. Заседания комиссии оформляются </w:t>
      </w:r>
      <w:r w:rsidRPr="00291E57">
        <w:rPr>
          <w:b/>
          <w:szCs w:val="28"/>
        </w:rPr>
        <w:t>протоколом,</w:t>
      </w:r>
      <w:r w:rsidRPr="00291E57">
        <w:rPr>
          <w:szCs w:val="28"/>
        </w:rPr>
        <w:t xml:space="preserve"> который ведет один из членов комиссии по поручению председателя. Протокол не позже начала следующего заседании комиссии подписывается координаторами сторон, размножается в двух экземплярах и передается координаторам сторон.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 xml:space="preserve">5.5. Решение комиссии считается принятым, если за его принятие </w:t>
      </w:r>
      <w:r w:rsidR="00AC674F">
        <w:rPr>
          <w:szCs w:val="28"/>
        </w:rPr>
        <w:t>проголосовали обе стороны</w:t>
      </w:r>
      <w:r w:rsidRPr="00291E57">
        <w:rPr>
          <w:szCs w:val="28"/>
        </w:rPr>
        <w:t>.</w:t>
      </w:r>
      <w:r w:rsidR="00AC674F">
        <w:rPr>
          <w:szCs w:val="28"/>
        </w:rPr>
        <w:t xml:space="preserve"> Стороны Комиссии принимают решения большинством голосов членов своей стороны.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5.6. Ведут подготовку очередных заседаний Комиссии и председательствуют на них координаторы сторон социального партнерства, образовавших Комиссию, по очереди.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5.7. Решение о назначении председательствующего на следующее заседание Комиссии принимается Комиссией каждый раз перед окончанием очередного заседания.</w:t>
      </w:r>
      <w:r w:rsidR="00AC674F">
        <w:rPr>
          <w:szCs w:val="28"/>
        </w:rPr>
        <w:t xml:space="preserve"> Председательствует на заседаниях комиссии координаторы сторон комиссии поочередно.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5.8. Координатор стороны, назначенный председательствующим на следующее заседание Комиссии: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5.8.1. обеспечивает взаимодействие сторон с целью достижения согласия между ними при выработке проектов решений Комиссии, выносимых на рассмотрение следующего заседания Комиссии;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5.8.2. утверждает по предложениям сторон перечень и состав рабочих групп (и их руководителей), создаваемых для подготовки мероприятий и проектов решений Комиссии;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5.8.3. председательствует на заседании Комиссии и организует ее работу;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5.8.4. проводит в период между заседаниями Комиссии консультации по вопросам, требующим принятия оперативного решения.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5.9. Представители сторон, подписавших коллективный договор, в период его действия имеют право проявить инициативу по проведению переговоров по его изменению и дополнению к нему или заключению нового коллективного договора.</w:t>
      </w: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 xml:space="preserve">5.10. Изменения и дополнения в коллективный договор вносятся в порядке, установленном для его заключения (инициатива одной из сторон, переговоры, выработка согласованного проекта изменений и дополнений, обсуждение в подразделениях и экспертиза в территориальном комитете профсоюза, доработка проекта, утверждение на собрании /конференции/, регистрация). Решение по представленному одной из сторон проекту изменений условий коллективного договора Комиссия принимает в течение месяца со дня его </w:t>
      </w:r>
      <w:r w:rsidRPr="00291E57">
        <w:rPr>
          <w:szCs w:val="28"/>
        </w:rPr>
        <w:lastRenderedPageBreak/>
        <w:t>подачи. Редакционные изменения по отдельным позициям коллективного договора согласовываются Комиссией в течение двух недель со дня их представления в комиссию.</w:t>
      </w:r>
    </w:p>
    <w:p w:rsidR="009C4F21" w:rsidRPr="00291E57" w:rsidRDefault="009C4F21" w:rsidP="009C4F21">
      <w:pPr>
        <w:ind w:left="-360" w:firstLine="540"/>
        <w:jc w:val="both"/>
        <w:rPr>
          <w:b/>
          <w:szCs w:val="28"/>
        </w:rPr>
      </w:pPr>
    </w:p>
    <w:p w:rsidR="009C4F21" w:rsidRPr="00291E57" w:rsidRDefault="009C4F21" w:rsidP="009C4F21">
      <w:pPr>
        <w:ind w:left="-360" w:firstLine="540"/>
        <w:jc w:val="center"/>
        <w:rPr>
          <w:b/>
          <w:szCs w:val="28"/>
        </w:rPr>
      </w:pPr>
      <w:r w:rsidRPr="00291E57">
        <w:rPr>
          <w:b/>
          <w:szCs w:val="28"/>
        </w:rPr>
        <w:t>6. Обеспечение деятельности Комиссии</w:t>
      </w:r>
    </w:p>
    <w:p w:rsidR="00311256" w:rsidRPr="00291E57" w:rsidRDefault="00311256" w:rsidP="009C4F21">
      <w:pPr>
        <w:ind w:left="-360" w:firstLine="540"/>
        <w:jc w:val="center"/>
        <w:rPr>
          <w:szCs w:val="28"/>
        </w:rPr>
      </w:pPr>
    </w:p>
    <w:p w:rsidR="009C4F21" w:rsidRPr="00291E57" w:rsidRDefault="009C4F21" w:rsidP="00311256">
      <w:pPr>
        <w:spacing w:line="276" w:lineRule="auto"/>
        <w:ind w:left="-360" w:firstLine="540"/>
        <w:jc w:val="both"/>
        <w:rPr>
          <w:szCs w:val="28"/>
        </w:rPr>
      </w:pPr>
      <w:r w:rsidRPr="00291E57">
        <w:rPr>
          <w:szCs w:val="28"/>
        </w:rPr>
        <w:t>6.1. Организационное и материально - техническое обеспечение деятельности Комиссии осуществляется Работодателем.</w:t>
      </w:r>
    </w:p>
    <w:p w:rsidR="00A3428D" w:rsidRPr="00291E57" w:rsidRDefault="00A3428D">
      <w:pPr>
        <w:rPr>
          <w:szCs w:val="28"/>
        </w:rPr>
      </w:pPr>
    </w:p>
    <w:sectPr w:rsidR="00A3428D" w:rsidRPr="00291E57" w:rsidSect="00291E57">
      <w:headerReference w:type="default" r:id="rId7"/>
      <w:pgSz w:w="11906" w:h="16838"/>
      <w:pgMar w:top="568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A29" w:rsidRDefault="00FC6A29" w:rsidP="00F218AE">
      <w:r>
        <w:separator/>
      </w:r>
    </w:p>
  </w:endnote>
  <w:endnote w:type="continuationSeparator" w:id="0">
    <w:p w:rsidR="00FC6A29" w:rsidRDefault="00FC6A29" w:rsidP="00F2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A29" w:rsidRDefault="00FC6A29" w:rsidP="00F218AE">
      <w:r>
        <w:separator/>
      </w:r>
    </w:p>
  </w:footnote>
  <w:footnote w:type="continuationSeparator" w:id="0">
    <w:p w:rsidR="00FC6A29" w:rsidRDefault="00FC6A29" w:rsidP="00F21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9888936"/>
      <w:docPartObj>
        <w:docPartGallery w:val="Page Numbers (Top of Page)"/>
        <w:docPartUnique/>
      </w:docPartObj>
    </w:sdtPr>
    <w:sdtEndPr/>
    <w:sdtContent>
      <w:p w:rsidR="00AC674F" w:rsidRDefault="00AC67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813">
          <w:rPr>
            <w:noProof/>
          </w:rPr>
          <w:t>2</w:t>
        </w:r>
        <w:r>
          <w:fldChar w:fldCharType="end"/>
        </w:r>
      </w:p>
    </w:sdtContent>
  </w:sdt>
  <w:p w:rsidR="00AC674F" w:rsidRDefault="00AC67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21"/>
    <w:rsid w:val="000C4790"/>
    <w:rsid w:val="00184E62"/>
    <w:rsid w:val="00195322"/>
    <w:rsid w:val="00201813"/>
    <w:rsid w:val="00291E57"/>
    <w:rsid w:val="00311256"/>
    <w:rsid w:val="004E61D5"/>
    <w:rsid w:val="006C6D0C"/>
    <w:rsid w:val="007C149B"/>
    <w:rsid w:val="007E157C"/>
    <w:rsid w:val="008B0E8D"/>
    <w:rsid w:val="0090737F"/>
    <w:rsid w:val="00957E57"/>
    <w:rsid w:val="009C4F21"/>
    <w:rsid w:val="009D65F7"/>
    <w:rsid w:val="00A0147F"/>
    <w:rsid w:val="00A3428D"/>
    <w:rsid w:val="00A87805"/>
    <w:rsid w:val="00AC674F"/>
    <w:rsid w:val="00AD0CB7"/>
    <w:rsid w:val="00CA3C12"/>
    <w:rsid w:val="00CD62C8"/>
    <w:rsid w:val="00D857D5"/>
    <w:rsid w:val="00E500D6"/>
    <w:rsid w:val="00EB34D3"/>
    <w:rsid w:val="00EB3923"/>
    <w:rsid w:val="00F218AE"/>
    <w:rsid w:val="00FC6A29"/>
    <w:rsid w:val="00FD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C4F21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4F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unhideWhenUsed/>
    <w:rsid w:val="009C4F21"/>
    <w:pPr>
      <w:jc w:val="both"/>
    </w:pPr>
    <w:rPr>
      <w:rFonts w:ascii="Peterburg" w:hAnsi="Peterburg"/>
    </w:rPr>
  </w:style>
  <w:style w:type="character" w:customStyle="1" w:styleId="22">
    <w:name w:val="Основной текст 2 Знак"/>
    <w:basedOn w:val="a0"/>
    <w:link w:val="21"/>
    <w:rsid w:val="009C4F21"/>
    <w:rPr>
      <w:rFonts w:ascii="Peterburg" w:eastAsia="Times New Roman" w:hAnsi="Peterburg" w:cs="Times New Roman"/>
      <w:sz w:val="28"/>
      <w:szCs w:val="20"/>
      <w:lang w:eastAsia="ru-RU"/>
    </w:rPr>
  </w:style>
  <w:style w:type="paragraph" w:customStyle="1" w:styleId="FR2">
    <w:name w:val="FR2"/>
    <w:rsid w:val="009C4F21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18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18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18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18A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4E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C4F21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4F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unhideWhenUsed/>
    <w:rsid w:val="009C4F21"/>
    <w:pPr>
      <w:jc w:val="both"/>
    </w:pPr>
    <w:rPr>
      <w:rFonts w:ascii="Peterburg" w:hAnsi="Peterburg"/>
    </w:rPr>
  </w:style>
  <w:style w:type="character" w:customStyle="1" w:styleId="22">
    <w:name w:val="Основной текст 2 Знак"/>
    <w:basedOn w:val="a0"/>
    <w:link w:val="21"/>
    <w:rsid w:val="009C4F21"/>
    <w:rPr>
      <w:rFonts w:ascii="Peterburg" w:eastAsia="Times New Roman" w:hAnsi="Peterburg" w:cs="Times New Roman"/>
      <w:sz w:val="28"/>
      <w:szCs w:val="20"/>
      <w:lang w:eastAsia="ru-RU"/>
    </w:rPr>
  </w:style>
  <w:style w:type="paragraph" w:customStyle="1" w:styleId="FR2">
    <w:name w:val="FR2"/>
    <w:rsid w:val="009C4F21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18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18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18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18A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4E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Админ</cp:lastModifiedBy>
  <cp:revision>9</cp:revision>
  <cp:lastPrinted>2026-02-19T09:50:00Z</cp:lastPrinted>
  <dcterms:created xsi:type="dcterms:W3CDTF">2021-01-21T08:44:00Z</dcterms:created>
  <dcterms:modified xsi:type="dcterms:W3CDTF">2026-02-19T12:41:00Z</dcterms:modified>
</cp:coreProperties>
</file>