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70677" w14:textId="77777777" w:rsidR="0060119D" w:rsidRPr="00C3682A" w:rsidRDefault="0060119D" w:rsidP="0060119D">
      <w:pPr>
        <w:pStyle w:val="a4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C3682A">
        <w:rPr>
          <w:rFonts w:ascii="Times New Roman" w:hAnsi="Times New Roman" w:cs="Times New Roman"/>
          <w:b/>
          <w:sz w:val="32"/>
          <w:szCs w:val="32"/>
        </w:rPr>
        <w:t>Приложение 1</w:t>
      </w:r>
    </w:p>
    <w:p w14:paraId="3CEFF6B2" w14:textId="77777777" w:rsidR="0060119D" w:rsidRPr="0060119D" w:rsidRDefault="0060119D" w:rsidP="0060119D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0119D">
        <w:rPr>
          <w:rFonts w:ascii="Times New Roman" w:hAnsi="Times New Roman" w:cs="Times New Roman"/>
          <w:b/>
          <w:sz w:val="32"/>
          <w:szCs w:val="32"/>
          <w:u w:val="single"/>
        </w:rPr>
        <w:t>Промежуточные результаты, отражающие возрастную динамику развития детей по образовательным направлениям</w:t>
      </w:r>
    </w:p>
    <w:p w14:paraId="5CD7E0FB" w14:textId="77777777" w:rsidR="0060119D" w:rsidRPr="0060119D" w:rsidRDefault="0060119D" w:rsidP="0060119D">
      <w:pPr>
        <w:pStyle w:val="a4"/>
        <w:jc w:val="right"/>
        <w:rPr>
          <w:rFonts w:cs="Times New Roman"/>
          <w:b/>
          <w:sz w:val="32"/>
          <w:szCs w:val="32"/>
        </w:rPr>
      </w:pPr>
    </w:p>
    <w:p w14:paraId="76C05205" w14:textId="1D3D9A9E" w:rsidR="007942C9" w:rsidRPr="00545678" w:rsidRDefault="007942C9" w:rsidP="007942C9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5678">
        <w:rPr>
          <w:rFonts w:ascii="Times New Roman" w:hAnsi="Times New Roman" w:cs="Times New Roman"/>
          <w:b/>
          <w:sz w:val="28"/>
          <w:szCs w:val="28"/>
        </w:rPr>
        <w:t>Планируемые результаты (целевые ориентиры) реализации Программы для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с КИ</w:t>
      </w:r>
      <w:bookmarkStart w:id="0" w:name="_GoBack"/>
      <w:bookmarkEnd w:id="0"/>
    </w:p>
    <w:p w14:paraId="4B1773FD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52C">
        <w:rPr>
          <w:rFonts w:ascii="Times New Roman" w:hAnsi="Times New Roman" w:cs="Times New Roman"/>
          <w:i/>
          <w:sz w:val="28"/>
          <w:szCs w:val="28"/>
        </w:rPr>
        <w:t>Целевые ориентиры для обучающегося с КИ к окончанию первоначального периода реабилитации.</w:t>
      </w:r>
    </w:p>
    <w:p w14:paraId="5DC99995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Вне зависимости от возраста и от времени, когда была проведена операция, у обучающегося с КИ к окончанию первоначального периода реабилитации должны появиться:</w:t>
      </w:r>
    </w:p>
    <w:p w14:paraId="1A15DFD1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1) яркие эмоции во время игры или в ответ на эмоциональное заражение;</w:t>
      </w:r>
    </w:p>
    <w:p w14:paraId="543823F9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2) длительное эмоциональное взаимодействие с педагогическим работником на новой сенсорной основе и его инициирование;</w:t>
      </w:r>
    </w:p>
    <w:p w14:paraId="08C8F980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3) устойчивая потребность в общении со слышащими педагогическими работником, родителями (законными представителями): обучающийся хочет общаться, ищет и инициирует контакты, используя как невербальные, так и доступные ему вербальные средства;</w:t>
      </w:r>
    </w:p>
    <w:p w14:paraId="21186883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4) интерес к звучаниям окружающего мира, яркие эмоциональные реакции не только на громкие, но и на тихие звуки, источник которых находится на дальнем расстоянии и вне поля зрения;</w:t>
      </w:r>
    </w:p>
    <w:p w14:paraId="406E283B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5) способность самостоятельно искать и находить источник звука в естественных бытовых условиях и адекватно вести себя в ответ на услышанное;</w:t>
      </w:r>
    </w:p>
    <w:p w14:paraId="5D0A3394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6) способность различать различные звуки, в том числе близкие по звучанию, различать по смыслу схожие источники звука (звонок в дверь, звонок маминого и папиного мобильных телефонов, городского телефона);</w:t>
      </w:r>
    </w:p>
    <w:p w14:paraId="6B698DEE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7) желание и стремление экспериментировать со звуками, получать от этого видимое удовольствие;</w:t>
      </w:r>
    </w:p>
    <w:p w14:paraId="4B76C325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8) естественные реакции на звуки окружающего мира: останавливаться, услышав гудок машины, подбегать ко педагогическому работнику, услышав свое имя, выделять голоса близких в шумной обстановке;</w:t>
      </w:r>
    </w:p>
    <w:p w14:paraId="26293AA2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9) активизация голосовых реакций, выраженная интонация;</w:t>
      </w:r>
    </w:p>
    <w:p w14:paraId="16BB2AAD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10) понимание речи не только в узкой, наглядной ситуации, но и вне ее; понимание - с опорой на ситуацию - обращенной к нему развернутой устной речи педагогического работника, родителей (законных представителей);</w:t>
      </w:r>
    </w:p>
    <w:p w14:paraId="2560EFD0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11) первые спонтанно освоенные в естественной коммуникации слова и фразы, количество которых быстро увеличивается;</w:t>
      </w:r>
    </w:p>
    <w:p w14:paraId="12DCC48C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12) установившиеся параметры индивидуальной карты стимуляций, достаточных для разборчивого восприятия обучающимся речи и звуков окружающего мира.</w:t>
      </w:r>
    </w:p>
    <w:p w14:paraId="3A6CFB5D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lastRenderedPageBreak/>
        <w:t>При этом уровень общего и слухоречевого развития обучающегося и степень его приближения к возрастной норме может быть различным: близким к возрастной норме, незначительно ниже нее или значительно ниже возрастной нормы.</w:t>
      </w:r>
    </w:p>
    <w:p w14:paraId="01F3E3B9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52C">
        <w:rPr>
          <w:rFonts w:ascii="Times New Roman" w:hAnsi="Times New Roman" w:cs="Times New Roman"/>
          <w:i/>
          <w:sz w:val="28"/>
          <w:szCs w:val="28"/>
        </w:rPr>
        <w:t>Целевые ориентиры для обучающегося с КИ на этапе завершения освоения адаптированной основной образовательной программы.</w:t>
      </w:r>
    </w:p>
    <w:p w14:paraId="0473E7E2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1. Обучающийся с КИ, приблизившийся по уровню общего и речевого развития к возрастной норме:</w:t>
      </w:r>
    </w:p>
    <w:p w14:paraId="6D937B01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</w:t>
      </w:r>
    </w:p>
    <w:p w14:paraId="4DE2C525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положительно относится к миру, другим людям и самому себе, обладает чувством собственного достоинства. Активно взаимодействует другими детьми и педагогическим работником,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14:paraId="0FB20DD0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обладает воображением, которое реализуется в разных видах деятельности и прежде всего в игре. Ребенок владеет разными формами и видами игры, различает условную и реальную ситуации, следует игровым правилам;</w:t>
      </w:r>
    </w:p>
    <w:p w14:paraId="3CC89138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владеет устной речью, хорошо понимает обычную устную речь, самостоятельная речь связная, естественная, интонационно окрашенная, в нормальном темпе, без аграмматизма, речь внятная, могут наблюдаться, как и у слышащих обучающихся, трудности произнесения отдельных звуков, которые не снижают общей внятности речи, может высказывать свои мысли и желания, использовать устную речь для выражения своих мыслей, чувств и желаний, построения речевого высказывания в ситуации общения; владеет грамотой или подготовлен к овладению ею;</w:t>
      </w:r>
    </w:p>
    <w:p w14:paraId="7577F512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умеет рассказывать о себе, семье, пересказывать события из своей жизни и других людей, описывать поведение животных, природные явления, давать позитивную или негативную оценку к предмету и (или) объекту мысли и выражать свое эмоциональное отношение к поступкам, действиям, ситуациям, событиям, состояниям и явлениям окружающего мира;</w:t>
      </w:r>
    </w:p>
    <w:p w14:paraId="1601AAAE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воспринимает на слух неречевые звучания, речь соответствует возрасту: речевой процессор адекватно настроен - ребенок слышит и реагирует на звуки окружающего мира, голос нормальной разговорной громкости более 6 метров и шепотную речь на расстоянии 4-6 метров;</w:t>
      </w:r>
    </w:p>
    <w:p w14:paraId="58FD817E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 xml:space="preserve">слуховое поведение соответствует поведению обучающихся с нормой слуха: проявляет живой интерес к беседе с педагогическим работником, необязательно глядя на собеседников, ведет себя адекватно услышанной беседе, находится в </w:t>
      </w:r>
      <w:r w:rsidRPr="0019452C">
        <w:rPr>
          <w:rFonts w:ascii="Times New Roman" w:hAnsi="Times New Roman" w:cs="Times New Roman"/>
          <w:sz w:val="28"/>
          <w:szCs w:val="28"/>
        </w:rPr>
        <w:lastRenderedPageBreak/>
        <w:t>постоянном слуховом внимании к происходящему, изредка может переспросить заданный вопрос, уточняя его, если он был задан на фоне шума и (или) разговора, любит слушать музыку, самостоятельно смотрит фильмы, мультфильмы, слушает аудиокниги;</w:t>
      </w:r>
    </w:p>
    <w:p w14:paraId="105DA607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развита крупная и мелкая моторика, он подвижен, вынослив, владеет основными произвольными движениями, может контролировать свои движения и управлять ими;</w:t>
      </w:r>
    </w:p>
    <w:p w14:paraId="73B7198E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способен к волевым усилиям, может следовать социальным нормам поведения и правилам в разных видах деятельности, во взаимоотношениях с педагогическим работником и другими детьми, может соблюдать правила безопасного поведения и личной гигиены;</w:t>
      </w:r>
    </w:p>
    <w:p w14:paraId="525C5392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проявляет любознательность, задает вопросы педагогическим работникам, родителям (законным представителям), другим детям, интересуется причинно-следственными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картину окружающей реальности,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истории. Способен к принятию собственных решений, опираясь на свои знания и умения в различных видах деятельности.</w:t>
      </w:r>
    </w:p>
    <w:p w14:paraId="3AFEF2F6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2. Обучающийся с КИ без дополнительных отклонений в развитии, отстающий от возрастной нормы по уровню общего и речевого развития (как правило, при проведении кохлеарной имплантации в возрасте 5-6 лет):</w:t>
      </w:r>
    </w:p>
    <w:p w14:paraId="61BBA8EC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демонстрирует установку на положительное отношение к миру, к разным видам труда, другим людям и самому себе, активно взаимодействует с другими детьми и педагогическим работником, участвует в совместных играх; способен сопереживать неудачам и радоваться успехам других, адекватно проявляет свои чувства;</w:t>
      </w:r>
    </w:p>
    <w:p w14:paraId="774C529A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проявляет интерес к игрушкам, желание играть с ними; стремится играть рядом с другими детьми в игровом уголке, принимает участие в разных видах игр (дидактических, сюжетно-ролевых, театрализованных, подвижных), эмоционально откликается на игру, предложенную педагогическим работником, подражает его действиям, принимает игровую задачу, подчиняет свои действия логике сюжета, умеет взаимодействовать с другими детьми, организовывать своё поведение, в самостоятельной игре сопровождает свои действия речью;</w:t>
      </w:r>
    </w:p>
    <w:p w14:paraId="4609DB3A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владеет основными движениями, может контролировать свои движения и управлять ими, способен к волевым усилиям, может следовать социальным нормам поведения и правилам в разных видах деятельности, во взаимоотношениях с педагогическим работником, родителями (законными представителями), другими детьми;</w:t>
      </w:r>
    </w:p>
    <w:p w14:paraId="032C0E86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19452C">
        <w:rPr>
          <w:rFonts w:ascii="Times New Roman" w:hAnsi="Times New Roman" w:cs="Times New Roman"/>
          <w:sz w:val="28"/>
          <w:szCs w:val="28"/>
        </w:rPr>
        <w:t>обладает начальными знаниями о себе, о природном мире, в котором он живёт, обладает элементарными представлениями из области живой природы, естествознания, математики;</w:t>
      </w:r>
    </w:p>
    <w:p w14:paraId="4C35E4F9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владеет практическими умениями в области гигиены и самостоятельно выполняет доступные возрасту культурно-гигиенические процедуры (культура еды, умывание, профилактика зубных заболеваний), владеет навыками самообслуживания (уход за внешним видом, уход за одеждой);</w:t>
      </w:r>
    </w:p>
    <w:p w14:paraId="4A9E0A70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соблюдает усвоенные элементарные правила поведения в Организации, на улице, в транспорте, в общественных местах; имеет опыт правильной оценки хороших и плохих поступков; стремится к самостоятельности, владеет приёмами сопоставления своих действий или своей работы с образцом;</w:t>
      </w:r>
    </w:p>
    <w:p w14:paraId="2C033D56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восприятие на слух неречевых звучаний соответствует возрасту: речевой процессор адекватно настроен, слышит и реагирует на звуки окружающего мира, голос нормальной разговорной громкости более 6 метров и шепотную речь на расстоянии 4-6 метров, испытывает затруднения в разборчивом восприятии на слух речи;</w:t>
      </w:r>
    </w:p>
    <w:p w14:paraId="1354CD22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слуховое поведение ребенка близко поведению обучающихся с нормой слуха: проявляет живой интерес к беседе с педагогическим работником, родителями (законными представителями) необязательно глядя на собеседников; находится в постоянном слуховом внимании к происходящему, любит слушать музыку, самостоятельно смотрит фильмы, мультфильмы;</w:t>
      </w:r>
    </w:p>
    <w:p w14:paraId="374E505E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устная речь является основным средством общения со знакомыми и незнакомыми людьми, но уровень развития коммуникации и речи еще отстает (иногда значительно) от возрастной нормы, содержание коммуникации уже выходит за рамки личного опыта, круг общения, его тематика и речевые средства разнообразны, но сами речевые средства еще не соответствуют возрасту, часто встречаются аграмматизмы, ребенок в общении понимает фразовую речь и пользуется ею, но сама речь остается еще специально приспособленной к особенностям его речевого развития, устная речь естественная по звучанию, интонационно окрашенная, в нормальном темпе, но со значительными аграмматизмами, она, как правило, достаточно внятная, но наблюдаются трудности произнесения отдельных звуков, может использовать устную речь для выражения своих мыслей, чувств и желаний, построения речевого высказывания в ситуации общения, но часто встречаются аграмматизмы, владеет грамотой или подготовлен к овладению ею.</w:t>
      </w:r>
    </w:p>
    <w:p w14:paraId="526DF6C5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3. Обучающийся с КИ с дополнительными нарушениями в развитии, значительно отстающий от возрастной нормы:</w:t>
      </w:r>
    </w:p>
    <w:p w14:paraId="5FA0CE7D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развито доброжелательное отношение к педагогическим работникам и другим детям, большую часть практических действий выполняет в совместной с педагогическим работником деятельности или при его постоянной помощи, владеет элементарными формами и средствами взаимодействия с другими детьми;</w:t>
      </w:r>
    </w:p>
    <w:p w14:paraId="371E72F8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19452C">
        <w:rPr>
          <w:rFonts w:ascii="Times New Roman" w:hAnsi="Times New Roman" w:cs="Times New Roman"/>
          <w:sz w:val="28"/>
          <w:szCs w:val="28"/>
        </w:rPr>
        <w:t>развивается мышление (наглядно-действенное, образное, элементы логического), внимание, образная и словесная память, происходит формирование основных видов мыслительных операций (анализа, сравнения, классификации, обобщения);</w:t>
      </w:r>
    </w:p>
    <w:p w14:paraId="262D5A9A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восприятие на слух неречевых звучаний соответствует нормально слышащему ребенку более младшего возраста: речевой процессор адекватно настроен - ребенок слышит и реагирует на звуки окружающего мира, голос нормальной разговорной громкости более 6 метров и шепотную речь на расстоянии 4-6 метров, испытывает затруднения в разборчивом восприятии на слух речи;</w:t>
      </w:r>
    </w:p>
    <w:p w14:paraId="34F99CDD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слуховое поведение ребенка близко поведению обучающихся с нормой слуха более младшего возраста: проявляет живой интерес к звучаниям окружающего мира, может адекватно вести себя в ответ на услышанное звучание, различает различные звуки, в том числе близкие по звучанию, экспериментирует со звуками и получает от этого видимое удовольствие, активно использует разнообразные голосовые реакции с выраженной интонацией, любит слушать музыку;</w:t>
      </w:r>
    </w:p>
    <w:p w14:paraId="670398BC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устная речь является основным средством общения со знакомыми людьми, но широко используются и невербальные средства, уровень развития коммуникации и речи значительно отстает от возрастной нормы, ребенок в общении понимает простую фразу, как правило, связанную с его деятельностью, с определенной ситуацией, в самостоятельной речи использует звукоподражания, лепетные и полные слова и короткие фразы, формируются элементарные навыки связной речи, прежде всего разговорной, устная речь естественная по звучанию, интонационно окрашенная, в нормальном темпе, но со значительными аграмматизмами, она, как правило, недостаточно внятная;</w:t>
      </w:r>
    </w:p>
    <w:p w14:paraId="100744F5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19452C">
        <w:rPr>
          <w:rFonts w:ascii="Times New Roman" w:hAnsi="Times New Roman" w:cs="Times New Roman"/>
          <w:sz w:val="28"/>
          <w:szCs w:val="28"/>
        </w:rPr>
        <w:t>наблюдается развитие сенсорного опыта, развитие эмоциональной отзывчивости, формирование интереса к красоте окружающего мира, знакомство и освоение разных видов художественной деятельности (изобразительной, театрализованной, музыкальной), формирование художественных способностей.</w:t>
      </w:r>
    </w:p>
    <w:p w14:paraId="01ED2A9F" w14:textId="77777777" w:rsidR="007942C9" w:rsidRPr="0019452C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52C">
        <w:rPr>
          <w:rFonts w:ascii="Times New Roman" w:hAnsi="Times New Roman" w:cs="Times New Roman"/>
          <w:sz w:val="28"/>
          <w:szCs w:val="28"/>
        </w:rPr>
        <w:t>В силу различий в условиях жизни и индивидуальных особенностей развития конкретного глухого, слабослышащего, позднооглохшего ребенка, ребенка с КИ могут существенно варьировать степень реального развития этих характеристик и способности ребенка проявлять их к моменту перехода на следующий уровень образования.</w:t>
      </w:r>
    </w:p>
    <w:p w14:paraId="0288D169" w14:textId="77777777" w:rsidR="007942C9" w:rsidRDefault="007942C9" w:rsidP="007942C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CAE9DE4" w14:textId="26827B48" w:rsidR="00792352" w:rsidRPr="00022203" w:rsidRDefault="00792352" w:rsidP="007942C9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92352" w:rsidRPr="00022203" w:rsidSect="007C7DEA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2C816" w14:textId="77777777" w:rsidR="00D961AB" w:rsidRDefault="00D961AB" w:rsidP="009A79E1">
      <w:pPr>
        <w:spacing w:after="0" w:line="240" w:lineRule="auto"/>
      </w:pPr>
      <w:r>
        <w:separator/>
      </w:r>
    </w:p>
  </w:endnote>
  <w:endnote w:type="continuationSeparator" w:id="0">
    <w:p w14:paraId="5AAFAE2D" w14:textId="77777777" w:rsidR="00D961AB" w:rsidRDefault="00D961AB" w:rsidP="009A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871F7" w14:textId="77777777" w:rsidR="00D961AB" w:rsidRDefault="00D961AB" w:rsidP="009A79E1">
      <w:pPr>
        <w:spacing w:after="0" w:line="240" w:lineRule="auto"/>
      </w:pPr>
      <w:r>
        <w:separator/>
      </w:r>
    </w:p>
  </w:footnote>
  <w:footnote w:type="continuationSeparator" w:id="0">
    <w:p w14:paraId="529C98AA" w14:textId="77777777" w:rsidR="00D961AB" w:rsidRDefault="00D961AB" w:rsidP="009A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621B"/>
    <w:multiLevelType w:val="hybridMultilevel"/>
    <w:tmpl w:val="7D0CA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561B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61CE8"/>
    <w:multiLevelType w:val="hybridMultilevel"/>
    <w:tmpl w:val="C3F8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B5639"/>
    <w:multiLevelType w:val="hybridMultilevel"/>
    <w:tmpl w:val="6890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1FC9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4703A"/>
    <w:multiLevelType w:val="hybridMultilevel"/>
    <w:tmpl w:val="18420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56"/>
    <w:rsid w:val="000013B8"/>
    <w:rsid w:val="00022203"/>
    <w:rsid w:val="00032EAC"/>
    <w:rsid w:val="0003462D"/>
    <w:rsid w:val="000363A6"/>
    <w:rsid w:val="000455F0"/>
    <w:rsid w:val="000652CD"/>
    <w:rsid w:val="00072498"/>
    <w:rsid w:val="00076F21"/>
    <w:rsid w:val="00096B2B"/>
    <w:rsid w:val="00097456"/>
    <w:rsid w:val="000A7E3C"/>
    <w:rsid w:val="000C0222"/>
    <w:rsid w:val="000C2AF2"/>
    <w:rsid w:val="000D2C78"/>
    <w:rsid w:val="0010761F"/>
    <w:rsid w:val="00140F04"/>
    <w:rsid w:val="00157F40"/>
    <w:rsid w:val="00173E0B"/>
    <w:rsid w:val="00173F0A"/>
    <w:rsid w:val="001814F5"/>
    <w:rsid w:val="0018150B"/>
    <w:rsid w:val="001871EC"/>
    <w:rsid w:val="00191328"/>
    <w:rsid w:val="001B67DC"/>
    <w:rsid w:val="001E11CC"/>
    <w:rsid w:val="001F030D"/>
    <w:rsid w:val="001F18CE"/>
    <w:rsid w:val="001F5710"/>
    <w:rsid w:val="0020731F"/>
    <w:rsid w:val="00210F48"/>
    <w:rsid w:val="0021253D"/>
    <w:rsid w:val="00213788"/>
    <w:rsid w:val="00215597"/>
    <w:rsid w:val="002348A6"/>
    <w:rsid w:val="00234A09"/>
    <w:rsid w:val="00256B47"/>
    <w:rsid w:val="00264474"/>
    <w:rsid w:val="00264A5A"/>
    <w:rsid w:val="002714C0"/>
    <w:rsid w:val="00295319"/>
    <w:rsid w:val="00295D6E"/>
    <w:rsid w:val="00297487"/>
    <w:rsid w:val="002A2248"/>
    <w:rsid w:val="002B46EB"/>
    <w:rsid w:val="002C34D3"/>
    <w:rsid w:val="00310760"/>
    <w:rsid w:val="00312B93"/>
    <w:rsid w:val="003212F3"/>
    <w:rsid w:val="00332A39"/>
    <w:rsid w:val="003473D2"/>
    <w:rsid w:val="00374E18"/>
    <w:rsid w:val="0039013C"/>
    <w:rsid w:val="003905DE"/>
    <w:rsid w:val="003C7CBE"/>
    <w:rsid w:val="003E01F2"/>
    <w:rsid w:val="003F7A0F"/>
    <w:rsid w:val="00422331"/>
    <w:rsid w:val="0043110B"/>
    <w:rsid w:val="00431892"/>
    <w:rsid w:val="00441A83"/>
    <w:rsid w:val="00442F05"/>
    <w:rsid w:val="00455C0C"/>
    <w:rsid w:val="0046037B"/>
    <w:rsid w:val="0046743F"/>
    <w:rsid w:val="00474F62"/>
    <w:rsid w:val="00477447"/>
    <w:rsid w:val="00481E5B"/>
    <w:rsid w:val="00485225"/>
    <w:rsid w:val="004904BA"/>
    <w:rsid w:val="004D6E99"/>
    <w:rsid w:val="004E2C80"/>
    <w:rsid w:val="004E693C"/>
    <w:rsid w:val="004F12DF"/>
    <w:rsid w:val="004F161D"/>
    <w:rsid w:val="00515EA3"/>
    <w:rsid w:val="00531CDB"/>
    <w:rsid w:val="00536847"/>
    <w:rsid w:val="00550E04"/>
    <w:rsid w:val="0055249D"/>
    <w:rsid w:val="0058289D"/>
    <w:rsid w:val="005828B6"/>
    <w:rsid w:val="005878B6"/>
    <w:rsid w:val="00593223"/>
    <w:rsid w:val="0059409B"/>
    <w:rsid w:val="005970E0"/>
    <w:rsid w:val="005B6B38"/>
    <w:rsid w:val="005C5A41"/>
    <w:rsid w:val="0060119D"/>
    <w:rsid w:val="00614036"/>
    <w:rsid w:val="00635FCA"/>
    <w:rsid w:val="00640E41"/>
    <w:rsid w:val="00645502"/>
    <w:rsid w:val="00652965"/>
    <w:rsid w:val="006615D8"/>
    <w:rsid w:val="00675751"/>
    <w:rsid w:val="00690711"/>
    <w:rsid w:val="00696770"/>
    <w:rsid w:val="006A59C9"/>
    <w:rsid w:val="006A7D9B"/>
    <w:rsid w:val="006B0CCE"/>
    <w:rsid w:val="006C1FD5"/>
    <w:rsid w:val="006C2B41"/>
    <w:rsid w:val="006C2C83"/>
    <w:rsid w:val="006C70DF"/>
    <w:rsid w:val="006D1FDB"/>
    <w:rsid w:val="006D5D68"/>
    <w:rsid w:val="00700995"/>
    <w:rsid w:val="00734FB6"/>
    <w:rsid w:val="00744B9C"/>
    <w:rsid w:val="00744E3A"/>
    <w:rsid w:val="007473D6"/>
    <w:rsid w:val="00753F4C"/>
    <w:rsid w:val="00754476"/>
    <w:rsid w:val="00763126"/>
    <w:rsid w:val="007873F4"/>
    <w:rsid w:val="00792352"/>
    <w:rsid w:val="007942C9"/>
    <w:rsid w:val="007A50A3"/>
    <w:rsid w:val="007B2BCA"/>
    <w:rsid w:val="007B503E"/>
    <w:rsid w:val="007C77B5"/>
    <w:rsid w:val="007C7DEA"/>
    <w:rsid w:val="007F52A8"/>
    <w:rsid w:val="008132CF"/>
    <w:rsid w:val="00814B63"/>
    <w:rsid w:val="008341DF"/>
    <w:rsid w:val="00875795"/>
    <w:rsid w:val="00897DB9"/>
    <w:rsid w:val="008A6C50"/>
    <w:rsid w:val="008C4358"/>
    <w:rsid w:val="008E109C"/>
    <w:rsid w:val="00904B5A"/>
    <w:rsid w:val="00904E96"/>
    <w:rsid w:val="009131CF"/>
    <w:rsid w:val="00925427"/>
    <w:rsid w:val="009343F4"/>
    <w:rsid w:val="00964EAD"/>
    <w:rsid w:val="009716A6"/>
    <w:rsid w:val="00977FBB"/>
    <w:rsid w:val="009A17AC"/>
    <w:rsid w:val="009A79E1"/>
    <w:rsid w:val="009F2B85"/>
    <w:rsid w:val="00A02C28"/>
    <w:rsid w:val="00A154F7"/>
    <w:rsid w:val="00A377A0"/>
    <w:rsid w:val="00A41005"/>
    <w:rsid w:val="00A57F74"/>
    <w:rsid w:val="00AA2F63"/>
    <w:rsid w:val="00AB05ED"/>
    <w:rsid w:val="00AB5AB7"/>
    <w:rsid w:val="00AC1372"/>
    <w:rsid w:val="00AC281A"/>
    <w:rsid w:val="00AD7491"/>
    <w:rsid w:val="00AE7DE1"/>
    <w:rsid w:val="00B167B6"/>
    <w:rsid w:val="00B259DF"/>
    <w:rsid w:val="00B27ABB"/>
    <w:rsid w:val="00B306C8"/>
    <w:rsid w:val="00B3113F"/>
    <w:rsid w:val="00B43CB9"/>
    <w:rsid w:val="00B8779B"/>
    <w:rsid w:val="00BB4189"/>
    <w:rsid w:val="00BF713B"/>
    <w:rsid w:val="00BF7619"/>
    <w:rsid w:val="00C3682A"/>
    <w:rsid w:val="00C500F4"/>
    <w:rsid w:val="00C541BA"/>
    <w:rsid w:val="00C97020"/>
    <w:rsid w:val="00CA082A"/>
    <w:rsid w:val="00CA0B28"/>
    <w:rsid w:val="00CB6BA3"/>
    <w:rsid w:val="00CC0028"/>
    <w:rsid w:val="00CC7D0E"/>
    <w:rsid w:val="00CD2CCD"/>
    <w:rsid w:val="00CE4257"/>
    <w:rsid w:val="00CE4ACE"/>
    <w:rsid w:val="00D0072B"/>
    <w:rsid w:val="00D03BD6"/>
    <w:rsid w:val="00D05B3B"/>
    <w:rsid w:val="00D06BF2"/>
    <w:rsid w:val="00D43BF0"/>
    <w:rsid w:val="00D46638"/>
    <w:rsid w:val="00D55A99"/>
    <w:rsid w:val="00D63129"/>
    <w:rsid w:val="00D65E7B"/>
    <w:rsid w:val="00D67DCB"/>
    <w:rsid w:val="00D75B44"/>
    <w:rsid w:val="00D76FC9"/>
    <w:rsid w:val="00D81431"/>
    <w:rsid w:val="00D84C22"/>
    <w:rsid w:val="00D91DF2"/>
    <w:rsid w:val="00D961AB"/>
    <w:rsid w:val="00DB1F4A"/>
    <w:rsid w:val="00DB5472"/>
    <w:rsid w:val="00DB7895"/>
    <w:rsid w:val="00DC0658"/>
    <w:rsid w:val="00DD0548"/>
    <w:rsid w:val="00DD17FA"/>
    <w:rsid w:val="00DF3ABC"/>
    <w:rsid w:val="00DF7F64"/>
    <w:rsid w:val="00E042DA"/>
    <w:rsid w:val="00E1124B"/>
    <w:rsid w:val="00E22969"/>
    <w:rsid w:val="00E22F5D"/>
    <w:rsid w:val="00E26CB0"/>
    <w:rsid w:val="00E35DD8"/>
    <w:rsid w:val="00E42600"/>
    <w:rsid w:val="00E70271"/>
    <w:rsid w:val="00E91D55"/>
    <w:rsid w:val="00EA01AA"/>
    <w:rsid w:val="00EA3D35"/>
    <w:rsid w:val="00EB49A3"/>
    <w:rsid w:val="00EB78AE"/>
    <w:rsid w:val="00EC5B48"/>
    <w:rsid w:val="00EC675F"/>
    <w:rsid w:val="00EC7E1E"/>
    <w:rsid w:val="00ED6457"/>
    <w:rsid w:val="00EE2613"/>
    <w:rsid w:val="00EF70D8"/>
    <w:rsid w:val="00F05A0F"/>
    <w:rsid w:val="00F10055"/>
    <w:rsid w:val="00F14DC6"/>
    <w:rsid w:val="00F557E3"/>
    <w:rsid w:val="00F56B3B"/>
    <w:rsid w:val="00F57396"/>
    <w:rsid w:val="00F65B83"/>
    <w:rsid w:val="00F74BDA"/>
    <w:rsid w:val="00F919E1"/>
    <w:rsid w:val="00F951DA"/>
    <w:rsid w:val="00FB699C"/>
    <w:rsid w:val="00FE0C50"/>
    <w:rsid w:val="00FE222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23CC"/>
  <w15:docId w15:val="{2EBE8D93-6508-4EB4-AFFE-5261E9D0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456"/>
    <w:pPr>
      <w:ind w:left="720"/>
      <w:contextualSpacing/>
    </w:pPr>
  </w:style>
  <w:style w:type="paragraph" w:styleId="a4">
    <w:name w:val="No Spacing"/>
    <w:uiPriority w:val="1"/>
    <w:qFormat/>
    <w:rsid w:val="0009745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5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F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9E1"/>
  </w:style>
  <w:style w:type="paragraph" w:styleId="a9">
    <w:name w:val="footer"/>
    <w:basedOn w:val="a"/>
    <w:link w:val="aa"/>
    <w:uiPriority w:val="99"/>
    <w:unhideWhenUsed/>
    <w:rsid w:val="009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0BCE0-A61C-4843-A85D-7EB67C0C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6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59</cp:revision>
  <cp:lastPrinted>2023-09-15T06:21:00Z</cp:lastPrinted>
  <dcterms:created xsi:type="dcterms:W3CDTF">2013-09-09T12:10:00Z</dcterms:created>
  <dcterms:modified xsi:type="dcterms:W3CDTF">2024-03-01T11:51:00Z</dcterms:modified>
</cp:coreProperties>
</file>